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C8" w:rsidRDefault="00AC48C8" w:rsidP="00AC48C8">
      <w:pPr>
        <w:widowControl w:val="0"/>
        <w:autoSpaceDE w:val="0"/>
        <w:autoSpaceDN w:val="0"/>
        <w:adjustRightInd w:val="0"/>
        <w:jc w:val="center"/>
        <w:rPr>
          <w:b/>
          <w:sz w:val="22"/>
          <w:szCs w:val="22"/>
          <w:lang w:eastAsia="ja-JP"/>
        </w:rPr>
      </w:pPr>
      <w:r>
        <w:rPr>
          <w:b/>
          <w:sz w:val="22"/>
          <w:szCs w:val="22"/>
          <w:lang w:eastAsia="ja-JP"/>
        </w:rPr>
        <w:t>Socratic Seminar Norms</w:t>
      </w:r>
    </w:p>
    <w:p w:rsidR="00AC48C8" w:rsidRPr="00AC48C8" w:rsidRDefault="00AC48C8" w:rsidP="00AC48C8">
      <w:pPr>
        <w:widowControl w:val="0"/>
        <w:autoSpaceDE w:val="0"/>
        <w:autoSpaceDN w:val="0"/>
        <w:adjustRightInd w:val="0"/>
        <w:jc w:val="center"/>
        <w:rPr>
          <w:b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Socratic Seminar Norms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1. One person speaks at a time.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2. Everyone contributes ideas. No one dominates or withdraws.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3. Use transitions to connect comments.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4. Invite others into the discussion artfully.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5. Agree/disagree with ideas, not people.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6. Ask clarifying questions.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7. Support a point with evidence from the text.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8. Use body language and eye contact to communicate active listening.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9. Stay in a posture of humility, intellectual flexibility, and curiosity.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bookmarkStart w:id="0" w:name="_GoBack"/>
      <w:bookmarkEnd w:id="0"/>
    </w:p>
    <w:p w:rsidR="00AC48C8" w:rsidRDefault="00AC48C8" w:rsidP="00AC48C8">
      <w:pPr>
        <w:widowControl w:val="0"/>
        <w:autoSpaceDE w:val="0"/>
        <w:autoSpaceDN w:val="0"/>
        <w:adjustRightInd w:val="0"/>
        <w:jc w:val="center"/>
        <w:rPr>
          <w:b/>
          <w:sz w:val="22"/>
          <w:szCs w:val="22"/>
          <w:lang w:eastAsia="ja-JP"/>
        </w:rPr>
      </w:pPr>
      <w:r w:rsidRPr="00AC48C8">
        <w:rPr>
          <w:b/>
          <w:sz w:val="22"/>
          <w:szCs w:val="22"/>
          <w:lang w:eastAsia="ja-JP"/>
        </w:rPr>
        <w:t>Proficient Transitions</w:t>
      </w:r>
    </w:p>
    <w:p w:rsidR="00AC48C8" w:rsidRPr="00AC48C8" w:rsidRDefault="00AC48C8" w:rsidP="00AC48C8">
      <w:pPr>
        <w:widowControl w:val="0"/>
        <w:autoSpaceDE w:val="0"/>
        <w:autoSpaceDN w:val="0"/>
        <w:adjustRightInd w:val="0"/>
        <w:jc w:val="center"/>
        <w:rPr>
          <w:b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Rooting Ideas in the Text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1. </w:t>
      </w:r>
      <w:r>
        <w:rPr>
          <w:rFonts w:ascii="ı'8Be'1" w:hAnsi="ı'8Be'1" w:cs="ı'8Be'1"/>
          <w:sz w:val="22"/>
          <w:szCs w:val="22"/>
          <w:lang w:eastAsia="ja-JP"/>
        </w:rPr>
        <w:t>Your comment reminds me of [quote, idea]…On page…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2. </w:t>
      </w:r>
      <w:r>
        <w:rPr>
          <w:rFonts w:ascii="ı'8Be'1" w:hAnsi="ı'8Be'1" w:cs="ı'8Be'1"/>
          <w:sz w:val="22"/>
          <w:szCs w:val="22"/>
          <w:lang w:eastAsia="ja-JP"/>
        </w:rPr>
        <w:t>A related idea/question/comment is…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3. Where do you see that in the text?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4. I would like to (re)direct our attention to the [text]. On pa</w:t>
      </w:r>
      <w:r>
        <w:rPr>
          <w:rFonts w:ascii="ı'8Be'1" w:hAnsi="ı'8Be'1" w:cs="ı'8Be'1"/>
          <w:sz w:val="22"/>
          <w:szCs w:val="22"/>
          <w:lang w:eastAsia="ja-JP"/>
        </w:rPr>
        <w:t>ge…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Transitioning to a New Topic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1. </w:t>
      </w:r>
      <w:r>
        <w:rPr>
          <w:rFonts w:ascii="ı'8Be'1" w:hAnsi="ı'8Be'1" w:cs="ı'8Be'1"/>
          <w:sz w:val="22"/>
          <w:szCs w:val="22"/>
          <w:lang w:eastAsia="ja-JP"/>
        </w:rPr>
        <w:t>So far we have discussed [summarize discussion]. I would like to transition us to a new question/ topic…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Developing Ideas Further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1. </w:t>
      </w:r>
      <w:r>
        <w:rPr>
          <w:rFonts w:ascii="ı'8Be'1" w:hAnsi="ı'8Be'1" w:cs="ı'8Be'1"/>
          <w:sz w:val="22"/>
          <w:szCs w:val="22"/>
          <w:lang w:eastAsia="ja-JP"/>
        </w:rPr>
        <w:t>A related idea/question/comment is…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2. </w:t>
      </w:r>
      <w:r>
        <w:rPr>
          <w:rFonts w:ascii="ı'8Be'1" w:hAnsi="ı'8Be'1" w:cs="ı'8Be'1"/>
          <w:sz w:val="22"/>
          <w:szCs w:val="22"/>
          <w:lang w:eastAsia="ja-JP"/>
        </w:rPr>
        <w:t>I am unsatisfied with our discussion of [idea] 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3. I agree/disagree with the notion </w:t>
      </w:r>
      <w:r>
        <w:rPr>
          <w:rFonts w:ascii="ı'8Be'1" w:hAnsi="ı'8Be'1" w:cs="ı'8Be'1"/>
          <w:sz w:val="22"/>
          <w:szCs w:val="22"/>
          <w:lang w:eastAsia="ja-JP"/>
        </w:rPr>
        <w:t>that…because…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4. </w:t>
      </w:r>
      <w:r>
        <w:rPr>
          <w:rFonts w:ascii="ı'8Be'1" w:hAnsi="ı'8Be'1" w:cs="ı'8Be'1"/>
          <w:sz w:val="22"/>
          <w:szCs w:val="22"/>
          <w:lang w:eastAsia="ja-JP"/>
        </w:rPr>
        <w:t>Building off of [person’s] idea…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5. </w:t>
      </w:r>
      <w:r>
        <w:rPr>
          <w:rFonts w:ascii="ı'8Be'1" w:hAnsi="ı'8Be'1" w:cs="ı'8Be'1"/>
          <w:sz w:val="22"/>
          <w:szCs w:val="22"/>
          <w:lang w:eastAsia="ja-JP"/>
        </w:rPr>
        <w:t>I have a clarifying question for [person]. Are you asking…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6. </w:t>
      </w:r>
      <w:r>
        <w:rPr>
          <w:rFonts w:ascii="ı'8Be'1" w:hAnsi="ı'8Be'1" w:cs="ı'8Be'1"/>
          <w:sz w:val="22"/>
          <w:szCs w:val="22"/>
          <w:lang w:eastAsia="ja-JP"/>
        </w:rPr>
        <w:t>I would like to return to our previous discussion of [idea] 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7. </w:t>
      </w:r>
      <w:r>
        <w:rPr>
          <w:rFonts w:ascii="ı'8Be'1" w:hAnsi="ı'8Be'1" w:cs="ı'8Be'1"/>
          <w:sz w:val="22"/>
          <w:szCs w:val="22"/>
          <w:lang w:eastAsia="ja-JP"/>
        </w:rPr>
        <w:t>I would like to elaborate upon [person’s] idea…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Inviting Someone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1. </w:t>
      </w:r>
      <w:r>
        <w:rPr>
          <w:rFonts w:ascii="ı'8Be'1" w:hAnsi="ı'8Be'1" w:cs="ı'8Be'1"/>
          <w:sz w:val="22"/>
          <w:szCs w:val="22"/>
          <w:lang w:eastAsia="ja-JP"/>
        </w:rPr>
        <w:t>I’m interested in hearing your thoughts on this question, [person]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2. </w:t>
      </w:r>
      <w:r>
        <w:rPr>
          <w:rFonts w:ascii="ı'8Be'1" w:hAnsi="ı'8Be'1" w:cs="ı'8Be'1"/>
          <w:sz w:val="22"/>
          <w:szCs w:val="22"/>
          <w:lang w:eastAsia="ja-JP"/>
        </w:rPr>
        <w:t>Thank you! I’m still thinking. Can you come back to me?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</w:p>
    <w:p w:rsidR="00AC48C8" w:rsidRDefault="00AC48C8" w:rsidP="00AC48C8">
      <w:pPr>
        <w:widowControl w:val="0"/>
        <w:autoSpaceDE w:val="0"/>
        <w:autoSpaceDN w:val="0"/>
        <w:adjustRightInd w:val="0"/>
        <w:jc w:val="center"/>
        <w:rPr>
          <w:b/>
          <w:sz w:val="22"/>
          <w:szCs w:val="22"/>
          <w:lang w:eastAsia="ja-JP"/>
        </w:rPr>
      </w:pPr>
      <w:r w:rsidRPr="00AC48C8">
        <w:rPr>
          <w:b/>
          <w:sz w:val="22"/>
          <w:szCs w:val="22"/>
          <w:lang w:eastAsia="ja-JP"/>
        </w:rPr>
        <w:t>Advanced Transitions</w:t>
      </w:r>
    </w:p>
    <w:p w:rsidR="00AC48C8" w:rsidRPr="00AC48C8" w:rsidRDefault="00AC48C8" w:rsidP="00AC48C8">
      <w:pPr>
        <w:widowControl w:val="0"/>
        <w:autoSpaceDE w:val="0"/>
        <w:autoSpaceDN w:val="0"/>
        <w:adjustRightInd w:val="0"/>
        <w:jc w:val="center"/>
        <w:rPr>
          <w:b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Synthesize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1. </w:t>
      </w:r>
      <w:r>
        <w:rPr>
          <w:rFonts w:ascii="ı'8Be'1" w:hAnsi="ı'8Be'1" w:cs="ı'8Be'1"/>
          <w:sz w:val="22"/>
          <w:szCs w:val="22"/>
          <w:lang w:eastAsia="ja-JP"/>
        </w:rPr>
        <w:t xml:space="preserve">What I am hearing X, Y, and Z say is… These ideas </w:t>
      </w:r>
      <w:r>
        <w:rPr>
          <w:sz w:val="22"/>
          <w:szCs w:val="22"/>
          <w:lang w:eastAsia="ja-JP"/>
        </w:rPr>
        <w:t xml:space="preserve">raise </w:t>
      </w:r>
      <w:r>
        <w:rPr>
          <w:rFonts w:ascii="ı'8Be'1" w:hAnsi="ı'8Be'1" w:cs="ı'8Be'1"/>
          <w:sz w:val="22"/>
          <w:szCs w:val="22"/>
          <w:lang w:eastAsia="ja-JP"/>
        </w:rPr>
        <w:t>the greater question… 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2. </w:t>
      </w:r>
      <w:r>
        <w:rPr>
          <w:rFonts w:ascii="ı'8Be'1" w:hAnsi="ı'8Be'1" w:cs="ı'8Be'1"/>
          <w:sz w:val="22"/>
          <w:szCs w:val="22"/>
          <w:lang w:eastAsia="ja-JP"/>
        </w:rPr>
        <w:t>According to both X and Y, ____________. These ideas suggest that…because…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3. </w:t>
      </w:r>
      <w:r>
        <w:rPr>
          <w:rFonts w:ascii="ı'8Be'1" w:hAnsi="ı'8Be'1" w:cs="ı'8Be'1"/>
          <w:sz w:val="22"/>
          <w:szCs w:val="22"/>
          <w:lang w:eastAsia="ja-JP"/>
        </w:rPr>
        <w:t>Based X, Y, and Z’s comments…it seems that we are wrestling with…This is important 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</w:p>
    <w:p w:rsidR="00AC48C8" w:rsidRPr="00AC48C8" w:rsidRDefault="00AC48C8" w:rsidP="00AC48C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  <w:lang w:eastAsia="ja-JP"/>
        </w:rPr>
      </w:pPr>
      <w:r w:rsidRPr="00AC48C8">
        <w:rPr>
          <w:b/>
          <w:sz w:val="22"/>
          <w:szCs w:val="22"/>
          <w:u w:val="single"/>
          <w:lang w:eastAsia="ja-JP"/>
        </w:rPr>
        <w:t>Going Even Deeper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>1. According to both X and Y, ____________. Although I agree with these ideas up to a point, I cannot accept the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rFonts w:ascii="ı'8Be'1" w:hAnsi="ı'8Be'1" w:cs="ı'8Be'1"/>
          <w:sz w:val="22"/>
          <w:szCs w:val="22"/>
          <w:lang w:eastAsia="ja-JP"/>
        </w:rPr>
        <w:t>overall conclusion that…because…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2. </w:t>
      </w:r>
      <w:r>
        <w:rPr>
          <w:rFonts w:ascii="ı'8Be'1" w:hAnsi="ı'8Be'1" w:cs="ı'8Be'1"/>
          <w:sz w:val="22"/>
          <w:szCs w:val="22"/>
          <w:lang w:eastAsia="ja-JP"/>
        </w:rPr>
        <w:t>Even if we accept… we cannot overlook the ambiguity of…because…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3. </w:t>
      </w:r>
      <w:r>
        <w:rPr>
          <w:rFonts w:ascii="ı'8Be'1" w:hAnsi="ı'8Be'1" w:cs="ı'8Be'1"/>
          <w:sz w:val="22"/>
          <w:szCs w:val="22"/>
          <w:lang w:eastAsia="ja-JP"/>
        </w:rPr>
        <w:t>While I concede that….I still disagree with the notion that…because…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4. </w:t>
      </w:r>
      <w:r>
        <w:rPr>
          <w:rFonts w:ascii="ı'8Be'1" w:hAnsi="ı'8Be'1" w:cs="ı'8Be'1"/>
          <w:sz w:val="22"/>
          <w:szCs w:val="22"/>
          <w:lang w:eastAsia="ja-JP"/>
        </w:rPr>
        <w:t>I think we might be overlooking [author’s] assertion that…because…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5. </w:t>
      </w:r>
      <w:r>
        <w:rPr>
          <w:rFonts w:ascii="ı'8Be'1" w:hAnsi="ı'8Be'1" w:cs="ı'8Be'1"/>
          <w:sz w:val="22"/>
          <w:szCs w:val="22"/>
          <w:lang w:eastAsia="ja-JP"/>
        </w:rPr>
        <w:t>Even though on first read it may seem that…a closer reading of the passage suggests that…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6. </w:t>
      </w:r>
      <w:r>
        <w:rPr>
          <w:rFonts w:ascii="ı'8Be'1" w:hAnsi="ı'8Be'1" w:cs="ı'8Be'1"/>
          <w:sz w:val="22"/>
          <w:szCs w:val="22"/>
          <w:lang w:eastAsia="ja-JP"/>
        </w:rPr>
        <w:t>X’s claim that…rests upon the assumption that… which is questionable because…</w:t>
      </w:r>
    </w:p>
    <w:p w:rsidR="00AC48C8" w:rsidRDefault="00AC48C8" w:rsidP="00AC48C8">
      <w:pPr>
        <w:widowControl w:val="0"/>
        <w:autoSpaceDE w:val="0"/>
        <w:autoSpaceDN w:val="0"/>
        <w:adjustRightInd w:val="0"/>
        <w:rPr>
          <w:rFonts w:ascii="ı'8Be'1" w:hAnsi="ı'8Be'1" w:cs="ı'8Be'1"/>
          <w:sz w:val="22"/>
          <w:szCs w:val="22"/>
          <w:lang w:eastAsia="ja-JP"/>
        </w:rPr>
      </w:pPr>
      <w:r>
        <w:rPr>
          <w:sz w:val="22"/>
          <w:szCs w:val="22"/>
          <w:lang w:eastAsia="ja-JP"/>
        </w:rPr>
        <w:t xml:space="preserve">7. </w:t>
      </w:r>
      <w:r>
        <w:rPr>
          <w:rFonts w:ascii="ı'8Be'1" w:hAnsi="ı'8Be'1" w:cs="ı'8Be'1"/>
          <w:sz w:val="22"/>
          <w:szCs w:val="22"/>
          <w:lang w:eastAsia="ja-JP"/>
        </w:rPr>
        <w:t>I am not convinced that the text suggests... Let’s go back to the passage where…in order to consider…</w:t>
      </w:r>
    </w:p>
    <w:p w:rsidR="009D6909" w:rsidRDefault="00AC48C8" w:rsidP="00AC48C8">
      <w:r>
        <w:rPr>
          <w:sz w:val="22"/>
          <w:szCs w:val="22"/>
          <w:lang w:eastAsia="ja-JP"/>
        </w:rPr>
        <w:t xml:space="preserve">8. </w:t>
      </w:r>
      <w:r>
        <w:rPr>
          <w:rFonts w:ascii="ı'8Be'1" w:hAnsi="ı'8Be'1" w:cs="ı'8Be'1"/>
          <w:sz w:val="22"/>
          <w:szCs w:val="22"/>
          <w:lang w:eastAsia="ja-JP"/>
        </w:rPr>
        <w:t>By focusing on…, we overlook the deeper problem of…because…</w:t>
      </w:r>
    </w:p>
    <w:sectPr w:rsidR="009D6909" w:rsidSect="00AC48C8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ı'8Be'1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</w:compat>
  <w:rsids>
    <w:rsidRoot w:val="00AC48C8"/>
    <w:rsid w:val="0017021A"/>
    <w:rsid w:val="004B6653"/>
    <w:rsid w:val="009D6909"/>
    <w:rsid w:val="00AC48C8"/>
  </w:rsids>
  <m:mathPr>
    <m:mathFont m:val="Comic Sans MS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21A"/>
    <w:rPr>
      <w:sz w:val="24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C48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48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2008</Characters>
  <Application>Microsoft Macintosh Word</Application>
  <DocSecurity>0</DocSecurity>
  <Lines>16</Lines>
  <Paragraphs>4</Paragraphs>
  <ScaleCrop>false</ScaleCrop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dc:description/>
  <cp:lastModifiedBy>Pickerington Local School District</cp:lastModifiedBy>
  <cp:revision>2</cp:revision>
  <dcterms:created xsi:type="dcterms:W3CDTF">2014-02-07T14:33:00Z</dcterms:created>
  <dcterms:modified xsi:type="dcterms:W3CDTF">2014-02-07T14:33:00Z</dcterms:modified>
</cp:coreProperties>
</file>